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23" w:rsidRPr="0085412B" w:rsidRDefault="00AF1F23" w:rsidP="00AF1F23">
      <w:pPr>
        <w:pStyle w:val="Subtitle"/>
        <w:jc w:val="left"/>
        <w:rPr>
          <w:rStyle w:val="IntenseReference"/>
          <w:color w:val="FF0000"/>
        </w:rPr>
      </w:pPr>
      <w:r w:rsidRPr="0085412B">
        <w:rPr>
          <w:rStyle w:val="IntenseReference"/>
          <w:color w:val="FF0000"/>
        </w:rPr>
        <w:t xml:space="preserve">6- 8 CROSS-COUNTRY RUNNING </w:t>
      </w:r>
    </w:p>
    <w:p w:rsidR="00AF1F23" w:rsidRPr="00C3019F" w:rsidRDefault="00AF1F23" w:rsidP="00AF1F23">
      <w:pPr>
        <w:pStyle w:val="BodyTextIndent"/>
        <w:tabs>
          <w:tab w:val="left" w:pos="264"/>
        </w:tabs>
        <w:ind w:left="24" w:hanging="24"/>
        <w:rPr>
          <w:sz w:val="28"/>
          <w:szCs w:val="28"/>
        </w:rPr>
      </w:pP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A. </w:t>
      </w:r>
      <w:r w:rsidRPr="00D200C7">
        <w:rPr>
          <w:b/>
          <w:sz w:val="22"/>
          <w:szCs w:val="28"/>
        </w:rPr>
        <w:t>FORMAT:</w:t>
      </w:r>
    </w:p>
    <w:p w:rsidR="00AF1F23" w:rsidRPr="00C3019F" w:rsidRDefault="00AF1F23" w:rsidP="00AF1F23">
      <w:pPr>
        <w:pStyle w:val="BodyTextIndent"/>
        <w:tabs>
          <w:tab w:val="left" w:pos="264"/>
        </w:tabs>
        <w:ind w:left="24" w:hanging="24"/>
        <w:rPr>
          <w:sz w:val="28"/>
          <w:szCs w:val="28"/>
        </w:rPr>
      </w:pP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  <w:t xml:space="preserve">1.  Combined North and South championship. 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  <w:t>2.  Invitational pre-meets may be offered prior to the divisional event with no bearing on divisional championship standings.</w:t>
      </w:r>
    </w:p>
    <w:p w:rsidR="00AF1F23" w:rsidRPr="0085412B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85412B">
        <w:rPr>
          <w:szCs w:val="28"/>
        </w:rPr>
        <w:tab/>
      </w:r>
      <w:r w:rsidRPr="0085412B">
        <w:rPr>
          <w:szCs w:val="28"/>
        </w:rPr>
        <w:tab/>
        <w:t>3.  Approximate competition date: Second week of October, not to be scheduled on the same day as the High School Zone 13 or provincial championships.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  <w:t xml:space="preserve">4.  Distances:  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D200C7">
        <w:rPr>
          <w:szCs w:val="28"/>
        </w:rPr>
        <w:t>Grade 6 boys and girls, 2 km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 xml:space="preserve">                    Grade 7 and 8 boys and girls, 3 km 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  <w:t>5.  Students will compete with their specific grade level.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  <w:t>6.  A cross-country team may have: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  <w:t>a. An unlimited number of runners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  <w:t xml:space="preserve">b. The first 4 finishers of each school will be added to make up the </w:t>
      </w:r>
      <w:r w:rsidRPr="00D200C7">
        <w:rPr>
          <w:szCs w:val="28"/>
        </w:rPr>
        <w:tab/>
      </w:r>
      <w:r w:rsidRPr="00D200C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200C7">
        <w:rPr>
          <w:szCs w:val="28"/>
        </w:rPr>
        <w:tab/>
        <w:t xml:space="preserve">team’s school score </w:t>
      </w:r>
      <w:r w:rsidRPr="00D200C7">
        <w:rPr>
          <w:szCs w:val="28"/>
        </w:rPr>
        <w:tab/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  <w:t>c. The top 5 finishers will receive placement ribbons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  <w:t xml:space="preserve">d. The first place team in each grade level (boys and girls combined) </w:t>
      </w: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  <w:t>receives the championship banner.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Cs w:val="28"/>
        </w:rPr>
      </w:pPr>
      <w:r w:rsidRPr="00D200C7">
        <w:rPr>
          <w:szCs w:val="28"/>
        </w:rPr>
        <w:tab/>
      </w:r>
      <w:r w:rsidRPr="00D200C7">
        <w:rPr>
          <w:szCs w:val="28"/>
        </w:rPr>
        <w:tab/>
        <w:t xml:space="preserve">7. Runners must be worn by athletes and personal music devices are not </w:t>
      </w: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  <w:t xml:space="preserve">permitted during competition.  </w:t>
      </w:r>
    </w:p>
    <w:p w:rsidR="00AF1F23" w:rsidRPr="00D200C7" w:rsidRDefault="00AF1F23" w:rsidP="00AF1F23">
      <w:pPr>
        <w:pStyle w:val="BodyTextIndent"/>
        <w:tabs>
          <w:tab w:val="left" w:pos="264"/>
        </w:tabs>
        <w:ind w:left="24" w:hanging="24"/>
        <w:rPr>
          <w:sz w:val="28"/>
          <w:szCs w:val="28"/>
        </w:rPr>
      </w:pPr>
    </w:p>
    <w:p w:rsidR="00AF1F23" w:rsidRDefault="00AF1F23" w:rsidP="00AF1F23">
      <w:pPr>
        <w:pStyle w:val="BodyTextIndent"/>
        <w:ind w:firstLine="0"/>
        <w:rPr>
          <w:b/>
          <w:szCs w:val="28"/>
          <w:u w:val="single"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  <w:color w:val="FF0000"/>
          <w:sz w:val="28"/>
        </w:rPr>
      </w:pPr>
    </w:p>
    <w:p w:rsidR="00314FC5" w:rsidRDefault="00314FC5" w:rsidP="00AF1F23">
      <w:bookmarkStart w:id="0" w:name="_GoBack"/>
      <w:bookmarkEnd w:id="0"/>
    </w:p>
    <w:sectPr w:rsidR="0031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3"/>
    <w:rsid w:val="00314FC5"/>
    <w:rsid w:val="00A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54B7-A53F-44D4-87B7-BCF2769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AF1F23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F1F23"/>
    <w:rPr>
      <w:rFonts w:ascii="Arial" w:eastAsia="Arial Unicode MS" w:hAnsi="Arial" w:cs="Arial Unicode MS"/>
      <w:i/>
      <w:iCs/>
      <w:sz w:val="28"/>
      <w:szCs w:val="28"/>
      <w:lang w:val="en-CA" w:eastAsia="ar-SA"/>
    </w:rPr>
  </w:style>
  <w:style w:type="paragraph" w:styleId="BodyTextIndent">
    <w:name w:val="Body Text Indent"/>
    <w:basedOn w:val="Normal"/>
    <w:link w:val="BodyTextIndentChar"/>
    <w:rsid w:val="00AF1F23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AF1F23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IntenseReference">
    <w:name w:val="Intense Reference"/>
    <w:uiPriority w:val="32"/>
    <w:qFormat/>
    <w:rsid w:val="00AF1F23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F23"/>
    <w:rPr>
      <w:rFonts w:ascii="Times New Roman" w:eastAsia="Times New Roman" w:hAnsi="Times New Roman" w:cs="Times New Roman"/>
      <w:sz w:val="24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1</cp:revision>
  <dcterms:created xsi:type="dcterms:W3CDTF">2018-04-17T18:34:00Z</dcterms:created>
  <dcterms:modified xsi:type="dcterms:W3CDTF">2018-04-17T18:35:00Z</dcterms:modified>
</cp:coreProperties>
</file>