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AAD" w:rsidRPr="0085412B" w:rsidRDefault="00280AAD" w:rsidP="00280AAD">
      <w:pPr>
        <w:pStyle w:val="BodyTextIndent"/>
        <w:ind w:firstLine="0"/>
        <w:rPr>
          <w:rStyle w:val="IntenseReference"/>
          <w:i/>
          <w:color w:val="FF0000"/>
          <w:sz w:val="28"/>
        </w:rPr>
      </w:pPr>
      <w:r w:rsidRPr="0085412B">
        <w:rPr>
          <w:rStyle w:val="IntenseReference"/>
          <w:i/>
          <w:color w:val="FF0000"/>
          <w:sz w:val="28"/>
        </w:rPr>
        <w:t>7/8 Fastball – North Schools</w:t>
      </w:r>
    </w:p>
    <w:p w:rsidR="00280AAD" w:rsidRPr="00C3019F" w:rsidRDefault="00280AAD" w:rsidP="00280AAD">
      <w:pPr>
        <w:pStyle w:val="BodyTextIndent"/>
        <w:ind w:firstLine="0"/>
        <w:rPr>
          <w:b/>
          <w:sz w:val="28"/>
          <w:szCs w:val="28"/>
          <w:lang w:val="en-US"/>
        </w:rPr>
      </w:pPr>
    </w:p>
    <w:p w:rsidR="00280AAD" w:rsidRPr="00EF5CBE" w:rsidRDefault="00280AAD" w:rsidP="00280AAD">
      <w:pPr>
        <w:suppressAutoHyphens w:val="0"/>
        <w:rPr>
          <w:rFonts w:ascii="Microsoft Sans Serif" w:hAnsi="Microsoft Sans Serif"/>
          <w:b/>
          <w:szCs w:val="28"/>
          <w:lang w:eastAsia="en-US"/>
        </w:rPr>
      </w:pPr>
      <w:r w:rsidRPr="00EF5CBE">
        <w:rPr>
          <w:rFonts w:ascii="Microsoft Sans Serif" w:hAnsi="Microsoft Sans Serif"/>
          <w:b/>
          <w:szCs w:val="28"/>
          <w:lang w:eastAsia="en-US"/>
        </w:rPr>
        <w:t>SOFTBALL CANADA RULES APPLY- WITH THE FOLLOWING MODIFICATIONS</w:t>
      </w:r>
    </w:p>
    <w:p w:rsidR="00280AAD" w:rsidRPr="00C3019F" w:rsidRDefault="00280AAD" w:rsidP="00280AAD">
      <w:pPr>
        <w:suppressAutoHyphens w:val="0"/>
        <w:rPr>
          <w:rFonts w:ascii="Microsoft Sans Serif" w:hAnsi="Microsoft Sans Serif"/>
          <w:sz w:val="28"/>
          <w:szCs w:val="28"/>
          <w:lang w:eastAsia="en-US"/>
        </w:rPr>
      </w:pPr>
    </w:p>
    <w:p w:rsidR="00280AAD" w:rsidRPr="00C5555B" w:rsidRDefault="00280AAD" w:rsidP="00280AAD">
      <w:pPr>
        <w:suppressAutoHyphens w:val="0"/>
        <w:jc w:val="center"/>
        <w:rPr>
          <w:rFonts w:ascii="Microsoft Sans Serif" w:hAnsi="Microsoft Sans Serif"/>
          <w:szCs w:val="28"/>
          <w:lang w:eastAsia="en-US"/>
        </w:rPr>
      </w:pPr>
      <w:hyperlink r:id="rId5" w:history="1">
        <w:r w:rsidRPr="00C5555B">
          <w:rPr>
            <w:rStyle w:val="Hyperlink"/>
            <w:rFonts w:ascii="Microsoft Sans Serif" w:hAnsi="Microsoft Sans Serif"/>
            <w:szCs w:val="28"/>
            <w:lang w:eastAsia="en-US"/>
          </w:rPr>
          <w:t>Softball C</w:t>
        </w:r>
        <w:r w:rsidRPr="00C5555B">
          <w:rPr>
            <w:rStyle w:val="Hyperlink"/>
            <w:rFonts w:ascii="Microsoft Sans Serif" w:hAnsi="Microsoft Sans Serif"/>
            <w:szCs w:val="28"/>
            <w:lang w:eastAsia="en-US"/>
          </w:rPr>
          <w:t>a</w:t>
        </w:r>
        <w:r w:rsidRPr="00C5555B">
          <w:rPr>
            <w:rStyle w:val="Hyperlink"/>
            <w:rFonts w:ascii="Microsoft Sans Serif" w:hAnsi="Microsoft Sans Serif"/>
            <w:szCs w:val="28"/>
            <w:lang w:eastAsia="en-US"/>
          </w:rPr>
          <w:t>nada</w:t>
        </w:r>
      </w:hyperlink>
    </w:p>
    <w:p w:rsidR="00280AAD" w:rsidRDefault="00280AAD" w:rsidP="00280AAD">
      <w:pPr>
        <w:suppressAutoHyphens w:val="0"/>
        <w:jc w:val="center"/>
        <w:rPr>
          <w:rFonts w:ascii="Microsoft Sans Serif" w:hAnsi="Microsoft Sans Serif"/>
          <w:sz w:val="28"/>
          <w:szCs w:val="28"/>
          <w:lang w:eastAsia="en-US"/>
        </w:rPr>
      </w:pPr>
    </w:p>
    <w:p w:rsidR="00280AAD" w:rsidRPr="00C5555B" w:rsidRDefault="00280AAD" w:rsidP="00280AAD">
      <w:pPr>
        <w:suppressAutoHyphens w:val="0"/>
        <w:rPr>
          <w:rFonts w:ascii="Microsoft Sans Serif" w:hAnsi="Microsoft Sans Serif"/>
          <w:b/>
          <w:szCs w:val="28"/>
          <w:lang w:eastAsia="en-US"/>
        </w:rPr>
      </w:pPr>
      <w:r w:rsidRPr="00C5555B">
        <w:rPr>
          <w:rFonts w:ascii="Microsoft Sans Serif" w:hAnsi="Microsoft Sans Serif"/>
          <w:b/>
          <w:szCs w:val="28"/>
          <w:lang w:eastAsia="en-US"/>
        </w:rPr>
        <w:t>A. Format:</w:t>
      </w:r>
    </w:p>
    <w:p w:rsidR="00280AAD" w:rsidRPr="00C3019F" w:rsidRDefault="00280AAD" w:rsidP="00280AAD">
      <w:pPr>
        <w:suppressAutoHyphens w:val="0"/>
        <w:rPr>
          <w:rFonts w:ascii="Microsoft Sans Serif" w:hAnsi="Microsoft Sans Serif"/>
          <w:sz w:val="28"/>
          <w:szCs w:val="28"/>
          <w:lang w:eastAsia="en-US"/>
        </w:rPr>
      </w:pP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Pitching distance is 40 feet with baselines of 60 feet.</w:t>
      </w: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Games consist of 5 innings or one and half-hour duration.</w:t>
      </w: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There will be a 6 run mercy rule for each half inning.</w:t>
      </w: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 xml:space="preserve">Ten run mercy rule after 3 innings </w:t>
      </w: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Helmets with face guard and chin straps worn by batters and base runners.</w:t>
      </w:r>
    </w:p>
    <w:p w:rsidR="00280AAD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Catchers wear full equipment including throat protector.</w:t>
      </w:r>
    </w:p>
    <w:p w:rsidR="00280AAD" w:rsidRPr="004C62F4" w:rsidRDefault="00280AAD" w:rsidP="00280AAD">
      <w:pPr>
        <w:numPr>
          <w:ilvl w:val="0"/>
          <w:numId w:val="11"/>
        </w:numPr>
        <w:suppressAutoHyphens w:val="0"/>
        <w:spacing w:line="276" w:lineRule="auto"/>
        <w:rPr>
          <w:rFonts w:ascii="Microsoft Sans Serif" w:hAnsi="Microsoft Sans Serif"/>
          <w:szCs w:val="28"/>
          <w:lang w:eastAsia="en-US"/>
        </w:rPr>
      </w:pPr>
      <w:r w:rsidRPr="004C62F4">
        <w:t>Pitchers may drag foot during pitch delivery but not hop.</w:t>
      </w:r>
    </w:p>
    <w:p w:rsidR="00280AAD" w:rsidRPr="004C62F4" w:rsidRDefault="00280AAD" w:rsidP="00280AAD">
      <w:pPr>
        <w:numPr>
          <w:ilvl w:val="0"/>
          <w:numId w:val="11"/>
        </w:numPr>
        <w:suppressAutoHyphens w:val="0"/>
        <w:spacing w:line="276" w:lineRule="auto"/>
        <w:rPr>
          <w:szCs w:val="28"/>
          <w:lang w:eastAsia="en-US"/>
        </w:rPr>
      </w:pPr>
      <w:r w:rsidRPr="004C62F4">
        <w:rPr>
          <w:szCs w:val="28"/>
          <w:lang w:eastAsia="en-US"/>
        </w:rPr>
        <w:t>Entry fee to be determined</w:t>
      </w:r>
    </w:p>
    <w:p w:rsidR="00280AAD" w:rsidRPr="00C5555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International Tie Breaker rule will be in effect during games in the playoffs.</w:t>
      </w:r>
    </w:p>
    <w:p w:rsidR="00280AAD" w:rsidRPr="00FA630B" w:rsidRDefault="00280AAD" w:rsidP="00280AAD">
      <w:pPr>
        <w:numPr>
          <w:ilvl w:val="0"/>
          <w:numId w:val="11"/>
        </w:numPr>
        <w:suppressAutoHyphens w:val="0"/>
        <w:rPr>
          <w:rFonts w:ascii="Microsoft Sans Serif" w:hAnsi="Microsoft Sans Serif"/>
          <w:sz w:val="28"/>
          <w:szCs w:val="28"/>
          <w:lang w:eastAsia="en-US"/>
        </w:rPr>
      </w:pPr>
      <w:r w:rsidRPr="00C5555B">
        <w:rPr>
          <w:rFonts w:ascii="Microsoft Sans Serif" w:hAnsi="Microsoft Sans Serif"/>
          <w:szCs w:val="28"/>
          <w:lang w:eastAsia="en-US"/>
        </w:rPr>
        <w:t>Official ball is the Worth Red Dot Optic Yellow</w:t>
      </w:r>
      <w:r>
        <w:rPr>
          <w:rFonts w:ascii="Microsoft Sans Serif" w:hAnsi="Microsoft Sans Serif"/>
          <w:szCs w:val="28"/>
          <w:lang w:eastAsia="en-US"/>
        </w:rPr>
        <w:t xml:space="preserve">, </w:t>
      </w:r>
      <w:r w:rsidRPr="00FA630B">
        <w:rPr>
          <w:rFonts w:ascii="Microsoft Sans Serif" w:hAnsi="Microsoft Sans Serif"/>
          <w:sz w:val="28"/>
          <w:szCs w:val="28"/>
          <w:lang w:eastAsia="en-US"/>
        </w:rPr>
        <w:t>convenor will supply game balls.</w:t>
      </w: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280AAD" w:rsidRDefault="00280AAD" w:rsidP="00280AAD">
      <w:pPr>
        <w:pStyle w:val="BodyTextIndent"/>
        <w:ind w:firstLine="0"/>
        <w:rPr>
          <w:rFonts w:ascii="Times New Roman" w:hAnsi="Times New Roman"/>
          <w:sz w:val="28"/>
          <w:szCs w:val="28"/>
        </w:rPr>
      </w:pPr>
    </w:p>
    <w:p w:rsidR="00314FC5" w:rsidRPr="00280AAD" w:rsidRDefault="00314FC5" w:rsidP="00280AAD">
      <w:bookmarkStart w:id="0" w:name="_GoBack"/>
      <w:bookmarkEnd w:id="0"/>
    </w:p>
    <w:sectPr w:rsidR="00314FC5" w:rsidRPr="00280AAD" w:rsidSect="003629FF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EB3BF3"/>
    <w:multiLevelType w:val="hybridMultilevel"/>
    <w:tmpl w:val="F7865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40AD9"/>
    <w:multiLevelType w:val="hybridMultilevel"/>
    <w:tmpl w:val="A98E2E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703895"/>
    <w:multiLevelType w:val="hybridMultilevel"/>
    <w:tmpl w:val="63FE76C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410947DB"/>
    <w:multiLevelType w:val="hybridMultilevel"/>
    <w:tmpl w:val="FDB6C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E24140"/>
    <w:multiLevelType w:val="hybridMultilevel"/>
    <w:tmpl w:val="9452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130F75"/>
    <w:multiLevelType w:val="hybridMultilevel"/>
    <w:tmpl w:val="4F1E8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3D819B2"/>
    <w:multiLevelType w:val="hybridMultilevel"/>
    <w:tmpl w:val="13F283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9654D0"/>
    <w:multiLevelType w:val="hybridMultilevel"/>
    <w:tmpl w:val="E124E4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2E771B"/>
    <w:multiLevelType w:val="hybridMultilevel"/>
    <w:tmpl w:val="1FA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1602A7"/>
    <w:multiLevelType w:val="hybridMultilevel"/>
    <w:tmpl w:val="0952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6"/>
  </w:num>
  <w:num w:numId="5">
    <w:abstractNumId w:val="4"/>
  </w:num>
  <w:num w:numId="6">
    <w:abstractNumId w:val="1"/>
  </w:num>
  <w:num w:numId="7">
    <w:abstractNumId w:val="9"/>
  </w:num>
  <w:num w:numId="8">
    <w:abstractNumId w:val="5"/>
  </w:num>
  <w:num w:numId="9">
    <w:abstractNumId w:val="7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23"/>
    <w:rsid w:val="00280AAD"/>
    <w:rsid w:val="00314FC5"/>
    <w:rsid w:val="003629FF"/>
    <w:rsid w:val="00AD4AD0"/>
    <w:rsid w:val="00AF1F23"/>
    <w:rsid w:val="00C644EC"/>
    <w:rsid w:val="00CA3BBD"/>
    <w:rsid w:val="00E56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F08A75"/>
  <w15:chartTrackingRefBased/>
  <w15:docId w15:val="{D31754B7-A53F-44D4-87B7-BCF276997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F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BodyText"/>
    <w:link w:val="SubtitleChar"/>
    <w:qFormat/>
    <w:rsid w:val="00AF1F23"/>
    <w:pPr>
      <w:keepNext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</w:rPr>
  </w:style>
  <w:style w:type="character" w:customStyle="1" w:styleId="SubtitleChar">
    <w:name w:val="Subtitle Char"/>
    <w:basedOn w:val="DefaultParagraphFont"/>
    <w:link w:val="Subtitle"/>
    <w:rsid w:val="00AF1F23"/>
    <w:rPr>
      <w:rFonts w:ascii="Arial" w:eastAsia="Arial Unicode MS" w:hAnsi="Arial" w:cs="Arial Unicode MS"/>
      <w:i/>
      <w:iCs/>
      <w:sz w:val="28"/>
      <w:szCs w:val="28"/>
      <w:lang w:val="en-CA" w:eastAsia="ar-SA"/>
    </w:rPr>
  </w:style>
  <w:style w:type="paragraph" w:styleId="BodyTextIndent">
    <w:name w:val="Body Text Indent"/>
    <w:basedOn w:val="Normal"/>
    <w:link w:val="BodyTextIndentChar"/>
    <w:rsid w:val="00AF1F23"/>
    <w:pPr>
      <w:ind w:firstLine="720"/>
    </w:pPr>
    <w:rPr>
      <w:rFonts w:ascii="Microsoft Sans Serif" w:hAnsi="Microsoft Sans Serif"/>
    </w:rPr>
  </w:style>
  <w:style w:type="character" w:customStyle="1" w:styleId="BodyTextIndentChar">
    <w:name w:val="Body Text Indent Char"/>
    <w:basedOn w:val="DefaultParagraphFont"/>
    <w:link w:val="BodyTextIndent"/>
    <w:rsid w:val="00AF1F23"/>
    <w:rPr>
      <w:rFonts w:ascii="Microsoft Sans Serif" w:eastAsia="Times New Roman" w:hAnsi="Microsoft Sans Serif" w:cs="Times New Roman"/>
      <w:sz w:val="24"/>
      <w:szCs w:val="24"/>
      <w:lang w:val="en-CA" w:eastAsia="ar-SA"/>
    </w:rPr>
  </w:style>
  <w:style w:type="character" w:styleId="IntenseReference">
    <w:name w:val="Intense Reference"/>
    <w:uiPriority w:val="32"/>
    <w:qFormat/>
    <w:rsid w:val="00AF1F23"/>
    <w:rPr>
      <w:b/>
      <w:bCs/>
      <w:smallCaps/>
      <w:color w:val="C0504D"/>
      <w:spacing w:val="5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AF1F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F1F23"/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styleId="Hyperlink">
    <w:name w:val="Hyperlink"/>
    <w:uiPriority w:val="99"/>
    <w:unhideWhenUsed/>
    <w:rsid w:val="00CA3BB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D4AD0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oftball.ca/english/about/regulations/rul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Sunrise School Division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Dueck</dc:creator>
  <cp:keywords/>
  <dc:description/>
  <cp:lastModifiedBy>Calvin Dueck</cp:lastModifiedBy>
  <cp:revision>2</cp:revision>
  <dcterms:created xsi:type="dcterms:W3CDTF">2018-04-17T18:39:00Z</dcterms:created>
  <dcterms:modified xsi:type="dcterms:W3CDTF">2018-04-17T18:39:00Z</dcterms:modified>
</cp:coreProperties>
</file>